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C6D07" w14:textId="77777777" w:rsidR="00ED2676" w:rsidRPr="008901D4" w:rsidRDefault="00ED2676" w:rsidP="00ED2676">
      <w:pPr>
        <w:spacing w:after="160"/>
        <w:jc w:val="center"/>
        <w:rPr>
          <w:rFonts w:ascii="Calibri" w:eastAsia="Times New Roman" w:hAnsi="Calibri" w:cs="Calibri"/>
          <w:b/>
          <w:bCs/>
          <w:color w:val="000000"/>
          <w:kern w:val="0"/>
          <w14:ligatures w14:val="none"/>
        </w:rPr>
      </w:pPr>
      <w:r w:rsidRPr="008901D4">
        <w:rPr>
          <w:rFonts w:ascii="Calibri" w:eastAsia="Times New Roman" w:hAnsi="Calibri" w:cs="Calibri"/>
          <w:b/>
          <w:bCs/>
          <w:color w:val="000000"/>
          <w:kern w:val="0"/>
          <w14:ligatures w14:val="none"/>
        </w:rPr>
        <w:t>BIO</w:t>
      </w:r>
    </w:p>
    <w:p w14:paraId="4932E4C9" w14:textId="21B579C0" w:rsidR="00ED2676" w:rsidRPr="00ED2676" w:rsidRDefault="00ED2676" w:rsidP="00ED2676">
      <w:pPr>
        <w:spacing w:after="160"/>
        <w:jc w:val="center"/>
        <w:rPr>
          <w:rFonts w:ascii="Calibri" w:eastAsia="Times New Roman" w:hAnsi="Calibri" w:cs="Calibri"/>
          <w:kern w:val="0"/>
          <w14:ligatures w14:val="none"/>
        </w:rPr>
      </w:pPr>
      <w:r w:rsidRPr="00ED2676">
        <w:rPr>
          <w:rFonts w:ascii="Calibri" w:eastAsia="Times New Roman" w:hAnsi="Calibri" w:cs="Calibri"/>
          <w:b/>
          <w:bCs/>
          <w:color w:val="000000"/>
          <w:kern w:val="0"/>
          <w14:ligatures w14:val="none"/>
        </w:rPr>
        <w:t>Rev. Dr. Kristin G. Stoneking, GBCS Secretary-Elect</w:t>
      </w:r>
    </w:p>
    <w:p w14:paraId="407FD194" w14:textId="77777777" w:rsidR="00ED2676" w:rsidRPr="00ED2676" w:rsidRDefault="00ED2676" w:rsidP="00ED2676">
      <w:pPr>
        <w:spacing w:after="160"/>
        <w:rPr>
          <w:rFonts w:ascii="Calibri" w:eastAsia="Times New Roman" w:hAnsi="Calibri" w:cs="Calibri"/>
          <w:kern w:val="0"/>
          <w14:ligatures w14:val="none"/>
        </w:rPr>
      </w:pPr>
      <w:r w:rsidRPr="00ED2676">
        <w:rPr>
          <w:rFonts w:ascii="Calibri" w:eastAsia="Times New Roman" w:hAnsi="Calibri" w:cs="Calibri"/>
          <w:color w:val="000000"/>
          <w:kern w:val="0"/>
          <w14:ligatures w14:val="none"/>
        </w:rPr>
        <w:t>The Rev. Dr. Kristin Stoneking brings a unique mix of leadership as a United Methodist pastor and church executive and high-level interfaith advocacy experience to the role of General Secretary of the General Board of Church and Society. </w:t>
      </w:r>
    </w:p>
    <w:p w14:paraId="0297FD73" w14:textId="32C0E5CE" w:rsidR="00ED2676" w:rsidRPr="008901D4" w:rsidRDefault="00ED2676" w:rsidP="00ED2676">
      <w:pPr>
        <w:spacing w:after="160"/>
        <w:rPr>
          <w:rFonts w:ascii="Calibri" w:eastAsia="Times New Roman" w:hAnsi="Calibri" w:cs="Calibri"/>
          <w:color w:val="000000"/>
          <w:kern w:val="0"/>
          <w14:ligatures w14:val="none"/>
        </w:rPr>
      </w:pPr>
      <w:r w:rsidRPr="00ED2676">
        <w:rPr>
          <w:rFonts w:ascii="Calibri" w:eastAsia="Times New Roman" w:hAnsi="Calibri" w:cs="Calibri"/>
          <w:color w:val="000000"/>
          <w:kern w:val="0"/>
          <w14:ligatures w14:val="none"/>
        </w:rPr>
        <w:t>From her first assignment as a pastor of a 175-member church in Lawrence, Kan</w:t>
      </w:r>
      <w:r w:rsidRPr="008901D4">
        <w:rPr>
          <w:rFonts w:ascii="Calibri" w:eastAsia="Times New Roman" w:hAnsi="Calibri" w:cs="Calibri"/>
          <w:color w:val="000000"/>
          <w:kern w:val="0"/>
          <w14:ligatures w14:val="none"/>
        </w:rPr>
        <w:t>sas</w:t>
      </w:r>
      <w:r w:rsidRPr="00ED2676">
        <w:rPr>
          <w:rFonts w:ascii="Calibri" w:eastAsia="Times New Roman" w:hAnsi="Calibri" w:cs="Calibri"/>
          <w:color w:val="000000"/>
          <w:kern w:val="0"/>
          <w14:ligatures w14:val="none"/>
        </w:rPr>
        <w:t>, to leading the renowned Fellowship of Reconciliation as it advocated nonviolence and peace around the world, to her work in the California Nevada (regional) Conference of The United Methodist Church, she has always stood for speaking truth to power and being a strong advocate for justice for the marginalized and the oppressed.</w:t>
      </w:r>
    </w:p>
    <w:p w14:paraId="660BFD74" w14:textId="4AB34F48" w:rsidR="008901D4" w:rsidRDefault="00661222" w:rsidP="008901D4">
      <w:pPr>
        <w:rPr>
          <w:rFonts w:ascii="Calibri" w:eastAsia="Times New Roman" w:hAnsi="Calibri" w:cs="Calibri"/>
          <w:color w:val="000000"/>
          <w:kern w:val="0"/>
          <w14:ligatures w14:val="none"/>
        </w:rPr>
      </w:pPr>
      <w:r w:rsidRPr="00ED2676">
        <w:rPr>
          <w:rFonts w:ascii="Calibri" w:eastAsia="Times New Roman" w:hAnsi="Calibri" w:cs="Calibri"/>
          <w:color w:val="000000"/>
          <w:kern w:val="0"/>
          <w14:ligatures w14:val="none"/>
        </w:rPr>
        <w:t>In her first pastoral appointment</w:t>
      </w:r>
      <w:r w:rsidR="00321A41">
        <w:rPr>
          <w:rFonts w:ascii="Calibri" w:eastAsia="Times New Roman" w:hAnsi="Calibri" w:cs="Calibri"/>
          <w:color w:val="000000"/>
          <w:kern w:val="0"/>
          <w14:ligatures w14:val="none"/>
        </w:rPr>
        <w:t xml:space="preserve"> in </w:t>
      </w:r>
      <w:r w:rsidR="00321A41" w:rsidRPr="00ED2676">
        <w:rPr>
          <w:rFonts w:ascii="Calibri" w:eastAsia="Times New Roman" w:hAnsi="Calibri" w:cs="Calibri"/>
          <w:color w:val="000000"/>
          <w:kern w:val="0"/>
          <w14:ligatures w14:val="none"/>
        </w:rPr>
        <w:t>1995-1998</w:t>
      </w:r>
      <w:r w:rsidRPr="00ED2676">
        <w:rPr>
          <w:rFonts w:ascii="Calibri" w:eastAsia="Times New Roman" w:hAnsi="Calibri" w:cs="Calibri"/>
          <w:color w:val="000000"/>
          <w:kern w:val="0"/>
          <w14:ligatures w14:val="none"/>
        </w:rPr>
        <w:t xml:space="preserve"> at</w:t>
      </w:r>
      <w:r w:rsidR="00321A41">
        <w:rPr>
          <w:rFonts w:ascii="Calibri" w:eastAsia="Times New Roman" w:hAnsi="Calibri" w:cs="Calibri"/>
          <w:color w:val="000000"/>
          <w:kern w:val="0"/>
          <w14:ligatures w14:val="none"/>
        </w:rPr>
        <w:t xml:space="preserve"> </w:t>
      </w:r>
      <w:r w:rsidRPr="008901D4">
        <w:rPr>
          <w:rFonts w:ascii="Calibri" w:hAnsi="Calibri" w:cs="Calibri"/>
        </w:rPr>
        <w:t>Centenary United Methodist Church</w:t>
      </w:r>
      <w:r w:rsidRPr="00ED2676">
        <w:rPr>
          <w:rFonts w:ascii="Calibri" w:eastAsia="Times New Roman" w:hAnsi="Calibri" w:cs="Calibri"/>
          <w:color w:val="000000"/>
          <w:kern w:val="0"/>
          <w14:ligatures w14:val="none"/>
        </w:rPr>
        <w:t>,</w:t>
      </w:r>
      <w:r w:rsidR="00321A41">
        <w:rPr>
          <w:rFonts w:ascii="Calibri" w:eastAsia="Times New Roman" w:hAnsi="Calibri" w:cs="Calibri"/>
          <w:color w:val="000000"/>
          <w:kern w:val="0"/>
          <w14:ligatures w14:val="none"/>
        </w:rPr>
        <w:t xml:space="preserve"> </w:t>
      </w:r>
      <w:r w:rsidRPr="00ED2676">
        <w:rPr>
          <w:rFonts w:ascii="Calibri" w:eastAsia="Times New Roman" w:hAnsi="Calibri" w:cs="Calibri"/>
          <w:color w:val="000000"/>
          <w:kern w:val="0"/>
          <w14:ligatures w14:val="none"/>
        </w:rPr>
        <w:t xml:space="preserve">she Initiated a </w:t>
      </w:r>
      <w:r w:rsidR="008901D4">
        <w:rPr>
          <w:rFonts w:ascii="Calibri" w:eastAsia="Times New Roman" w:hAnsi="Calibri" w:cs="Calibri"/>
          <w:color w:val="000000"/>
          <w:kern w:val="0"/>
          <w14:ligatures w14:val="none"/>
        </w:rPr>
        <w:t xml:space="preserve">Lawrence, Kansas </w:t>
      </w:r>
      <w:r w:rsidRPr="00ED2676">
        <w:rPr>
          <w:rFonts w:ascii="Calibri" w:eastAsia="Times New Roman" w:hAnsi="Calibri" w:cs="Calibri"/>
          <w:color w:val="000000"/>
          <w:kern w:val="0"/>
          <w14:ligatures w14:val="none"/>
        </w:rPr>
        <w:t>community-wide response to gang and gun violence involving church members, neighbors, gang members and police. </w:t>
      </w:r>
    </w:p>
    <w:p w14:paraId="09630D79" w14:textId="77777777" w:rsidR="00321A41" w:rsidRDefault="00321A41" w:rsidP="008901D4">
      <w:pPr>
        <w:rPr>
          <w:rFonts w:ascii="Calibri" w:eastAsia="Times New Roman" w:hAnsi="Calibri" w:cs="Calibri"/>
          <w:color w:val="000000"/>
          <w:kern w:val="0"/>
          <w14:ligatures w14:val="none"/>
        </w:rPr>
      </w:pPr>
    </w:p>
    <w:p w14:paraId="3297AF84" w14:textId="6C951393" w:rsidR="008901D4" w:rsidRDefault="00321A41" w:rsidP="00321A41">
      <w:pPr>
        <w:spacing w:after="160"/>
        <w:rPr>
          <w:rFonts w:ascii="Calibri" w:eastAsia="Times New Roman" w:hAnsi="Calibri" w:cs="Calibri"/>
          <w:color w:val="000000"/>
          <w:kern w:val="0"/>
          <w14:ligatures w14:val="none"/>
        </w:rPr>
      </w:pPr>
      <w:r w:rsidRPr="00ED2676">
        <w:rPr>
          <w:rFonts w:ascii="Calibri" w:eastAsia="Times New Roman" w:hAnsi="Calibri" w:cs="Calibri"/>
          <w:color w:val="000000"/>
          <w:kern w:val="0"/>
          <w14:ligatures w14:val="none"/>
        </w:rPr>
        <w:t xml:space="preserve">When she moved to the Western Jurisdiction as executive director and campus pastor, she founded the Multifaith Living Community at the University of California, Davis, and Cal Aggie Christian Association, at the university. While there, she advocated for economic justice, violence and compassion in an article that was picked up by </w:t>
      </w:r>
      <w:r w:rsidRPr="00ED2676">
        <w:rPr>
          <w:rFonts w:ascii="Calibri" w:eastAsia="Times New Roman" w:hAnsi="Calibri" w:cs="Calibri"/>
          <w:i/>
          <w:iCs/>
          <w:color w:val="000000"/>
          <w:kern w:val="0"/>
          <w14:ligatures w14:val="none"/>
        </w:rPr>
        <w:t>The Atlantic</w:t>
      </w:r>
      <w:r w:rsidRPr="00ED2676">
        <w:rPr>
          <w:rFonts w:ascii="Calibri" w:eastAsia="Times New Roman" w:hAnsi="Calibri" w:cs="Calibri"/>
          <w:color w:val="000000"/>
          <w:kern w:val="0"/>
          <w14:ligatures w14:val="none"/>
        </w:rPr>
        <w:t xml:space="preserve">, </w:t>
      </w:r>
      <w:r w:rsidRPr="00ED2676">
        <w:rPr>
          <w:rFonts w:ascii="Calibri" w:eastAsia="Times New Roman" w:hAnsi="Calibri" w:cs="Calibri"/>
          <w:i/>
          <w:iCs/>
          <w:color w:val="000000"/>
          <w:kern w:val="0"/>
          <w14:ligatures w14:val="none"/>
        </w:rPr>
        <w:t xml:space="preserve">Sojourners </w:t>
      </w:r>
      <w:r w:rsidRPr="00ED2676">
        <w:rPr>
          <w:rFonts w:ascii="Calibri" w:eastAsia="Times New Roman" w:hAnsi="Calibri" w:cs="Calibri"/>
          <w:color w:val="000000"/>
          <w:kern w:val="0"/>
          <w14:ligatures w14:val="none"/>
        </w:rPr>
        <w:t xml:space="preserve">and </w:t>
      </w:r>
      <w:r w:rsidRPr="00ED2676">
        <w:rPr>
          <w:rFonts w:ascii="Calibri" w:eastAsia="Times New Roman" w:hAnsi="Calibri" w:cs="Calibri"/>
          <w:i/>
          <w:iCs/>
          <w:color w:val="000000"/>
          <w:kern w:val="0"/>
          <w14:ligatures w14:val="none"/>
        </w:rPr>
        <w:t xml:space="preserve">Huffington Post </w:t>
      </w:r>
      <w:r w:rsidRPr="00ED2676">
        <w:rPr>
          <w:rFonts w:ascii="Calibri" w:eastAsia="Times New Roman" w:hAnsi="Calibri" w:cs="Calibri"/>
          <w:color w:val="000000"/>
          <w:kern w:val="0"/>
          <w14:ligatures w14:val="none"/>
        </w:rPr>
        <w:t xml:space="preserve">among other </w:t>
      </w:r>
      <w:r>
        <w:rPr>
          <w:rFonts w:ascii="Calibri" w:eastAsia="Times New Roman" w:hAnsi="Calibri" w:cs="Calibri"/>
          <w:color w:val="000000"/>
          <w:kern w:val="0"/>
          <w14:ligatures w14:val="none"/>
        </w:rPr>
        <w:t xml:space="preserve">news </w:t>
      </w:r>
      <w:r w:rsidRPr="00ED2676">
        <w:rPr>
          <w:rFonts w:ascii="Calibri" w:eastAsia="Times New Roman" w:hAnsi="Calibri" w:cs="Calibri"/>
          <w:color w:val="000000"/>
          <w:kern w:val="0"/>
          <w14:ligatures w14:val="none"/>
        </w:rPr>
        <w:t>outlets. </w:t>
      </w:r>
    </w:p>
    <w:p w14:paraId="7F2C298E" w14:textId="201BC3B4" w:rsidR="00ED2676" w:rsidRPr="009D26A2" w:rsidRDefault="009D26A2" w:rsidP="009D26A2">
      <w:pPr>
        <w:spacing w:after="160"/>
        <w:rPr>
          <w:rFonts w:ascii="Calibri" w:eastAsia="Times New Roman" w:hAnsi="Calibri" w:cs="Calibri"/>
          <w:kern w:val="0"/>
          <w14:ligatures w14:val="none"/>
        </w:rPr>
      </w:pPr>
      <w:r>
        <w:rPr>
          <w:rFonts w:ascii="Calibri" w:eastAsia="Times New Roman" w:hAnsi="Calibri" w:cs="Calibri"/>
          <w:color w:val="000000"/>
          <w:kern w:val="0"/>
          <w14:ligatures w14:val="none"/>
        </w:rPr>
        <w:t>In 2013, she moved to New York and</w:t>
      </w:r>
      <w:r>
        <w:rPr>
          <w:rFonts w:ascii="Calibri" w:eastAsia="Times New Roman" w:hAnsi="Calibri" w:cs="Calibri"/>
          <w:kern w:val="0"/>
          <w14:ligatures w14:val="none"/>
        </w:rPr>
        <w:t xml:space="preserve"> </w:t>
      </w:r>
      <w:r w:rsidR="00ED2676" w:rsidRPr="00ED2676">
        <w:rPr>
          <w:rFonts w:ascii="Calibri" w:eastAsia="Times New Roman" w:hAnsi="Calibri" w:cs="Calibri"/>
          <w:color w:val="000000"/>
          <w:kern w:val="0"/>
          <w14:ligatures w14:val="none"/>
        </w:rPr>
        <w:t>served as the executive director of the Fellowship of Reconciliation</w:t>
      </w:r>
      <w:r>
        <w:rPr>
          <w:rFonts w:ascii="Calibri" w:eastAsia="Times New Roman" w:hAnsi="Calibri" w:cs="Calibri"/>
          <w:color w:val="000000"/>
          <w:kern w:val="0"/>
          <w14:ligatures w14:val="none"/>
        </w:rPr>
        <w:t xml:space="preserve"> for nearly five years</w:t>
      </w:r>
      <w:r w:rsidR="00016B9F">
        <w:rPr>
          <w:rFonts w:ascii="Calibri" w:eastAsia="Times New Roman" w:hAnsi="Calibri" w:cs="Calibri"/>
          <w:color w:val="000000"/>
          <w:kern w:val="0"/>
          <w14:ligatures w14:val="none"/>
        </w:rPr>
        <w:t>. Fellowship Reconciliation is</w:t>
      </w:r>
      <w:r w:rsidR="00ED2676" w:rsidRPr="00ED2676">
        <w:rPr>
          <w:rFonts w:ascii="Calibri" w:eastAsia="Times New Roman" w:hAnsi="Calibri" w:cs="Calibri"/>
          <w:color w:val="000000"/>
          <w:kern w:val="0"/>
          <w14:ligatures w14:val="none"/>
        </w:rPr>
        <w:t xml:space="preserve"> the largest peace and justice organization in the Unites States, with many similarities to the General Board of Church and Society.</w:t>
      </w:r>
      <w:r w:rsidR="00016B9F">
        <w:rPr>
          <w:rFonts w:ascii="Calibri" w:eastAsia="Times New Roman" w:hAnsi="Calibri" w:cs="Calibri"/>
          <w:color w:val="000000"/>
          <w:kern w:val="0"/>
          <w14:ligatures w14:val="none"/>
        </w:rPr>
        <w:t xml:space="preserve"> While there,</w:t>
      </w:r>
      <w:r>
        <w:rPr>
          <w:rFonts w:ascii="Calibri" w:eastAsia="Times New Roman" w:hAnsi="Calibri" w:cs="Calibri"/>
          <w:color w:val="000000"/>
          <w:kern w:val="0"/>
          <w14:ligatures w14:val="none"/>
        </w:rPr>
        <w:t xml:space="preserve"> </w:t>
      </w:r>
      <w:r w:rsidR="00016B9F">
        <w:rPr>
          <w:rFonts w:ascii="Calibri" w:eastAsia="Times New Roman" w:hAnsi="Calibri" w:cs="Calibri"/>
          <w:color w:val="000000"/>
          <w:kern w:val="0"/>
          <w14:ligatures w14:val="none"/>
        </w:rPr>
        <w:t>s</w:t>
      </w:r>
      <w:r w:rsidR="00ED2676" w:rsidRPr="00ED2676">
        <w:rPr>
          <w:rFonts w:ascii="Calibri" w:eastAsia="Times New Roman" w:hAnsi="Calibri" w:cs="Calibri"/>
          <w:color w:val="000000"/>
          <w:kern w:val="0"/>
          <w14:ligatures w14:val="none"/>
        </w:rPr>
        <w:t>he led the organizing of nonviolent, rapid responses in U.S. cities like Baltimore, St. Louis, Hartford, Minneapolis, and New York City, where people of color had been killed in a spate of police-connected killings. She also led the Fellowship’s advocacy for Syrian refugees through the “Give Refugees Rest” campaign. While doing this, she successfully increased giving to support the Fellowship’s organizing and advocacy and led an organizational transition.</w:t>
      </w:r>
    </w:p>
    <w:p w14:paraId="470BAD0E" w14:textId="77777777" w:rsidR="00321A41" w:rsidRPr="00321A41" w:rsidRDefault="00321A41" w:rsidP="00321A41">
      <w:pPr>
        <w:rPr>
          <w:rFonts w:ascii="Calibri" w:hAnsi="Calibri" w:cs="Calibri"/>
        </w:rPr>
      </w:pPr>
    </w:p>
    <w:p w14:paraId="5C431C14" w14:textId="77777777" w:rsidR="00ED2676" w:rsidRPr="00ED2676" w:rsidRDefault="00ED2676" w:rsidP="00ED2676">
      <w:pPr>
        <w:spacing w:after="160"/>
        <w:rPr>
          <w:rFonts w:ascii="Calibri" w:eastAsia="Times New Roman" w:hAnsi="Calibri" w:cs="Calibri"/>
          <w:kern w:val="0"/>
          <w14:ligatures w14:val="none"/>
        </w:rPr>
      </w:pPr>
      <w:r w:rsidRPr="00ED2676">
        <w:rPr>
          <w:rFonts w:ascii="Calibri" w:eastAsia="Times New Roman" w:hAnsi="Calibri" w:cs="Calibri"/>
          <w:color w:val="000000"/>
          <w:kern w:val="0"/>
          <w14:ligatures w14:val="none"/>
        </w:rPr>
        <w:t>Wherever she has served, her passion for justice has had a pivotal role in her ministry.</w:t>
      </w:r>
    </w:p>
    <w:p w14:paraId="217F0E55" w14:textId="77777777" w:rsidR="00ED2676" w:rsidRPr="008901D4" w:rsidRDefault="00ED2676" w:rsidP="00ED2676">
      <w:pPr>
        <w:spacing w:after="160"/>
        <w:rPr>
          <w:rFonts w:ascii="Calibri" w:eastAsia="Times New Roman" w:hAnsi="Calibri" w:cs="Calibri"/>
          <w:color w:val="000000"/>
          <w:kern w:val="0"/>
          <w14:ligatures w14:val="none"/>
        </w:rPr>
      </w:pPr>
      <w:r w:rsidRPr="00ED2676">
        <w:rPr>
          <w:rFonts w:ascii="Calibri" w:eastAsia="Times New Roman" w:hAnsi="Calibri" w:cs="Calibri"/>
          <w:color w:val="000000"/>
          <w:kern w:val="0"/>
          <w14:ligatures w14:val="none"/>
        </w:rPr>
        <w:t>Since returning to the California-Nevada Conference from her time as executive director of the Fellowship of Reconciliation, she has steadily taken on more responsibility, and served as a role model for persons who are called to turn their faith into action through nonviolent advocacy. </w:t>
      </w:r>
    </w:p>
    <w:p w14:paraId="22558A54" w14:textId="77777777" w:rsidR="00ED2676" w:rsidRPr="00ED2676" w:rsidRDefault="00ED2676" w:rsidP="00ED2676">
      <w:pPr>
        <w:spacing w:after="160"/>
        <w:rPr>
          <w:rFonts w:ascii="Calibri" w:eastAsia="Times New Roman" w:hAnsi="Calibri" w:cs="Calibri"/>
          <w:kern w:val="0"/>
          <w14:ligatures w14:val="none"/>
        </w:rPr>
      </w:pPr>
      <w:r w:rsidRPr="00ED2676">
        <w:rPr>
          <w:rFonts w:ascii="Calibri" w:eastAsia="Times New Roman" w:hAnsi="Calibri" w:cs="Calibri"/>
          <w:color w:val="000000"/>
          <w:kern w:val="0"/>
          <w14:ligatures w14:val="none"/>
        </w:rPr>
        <w:t>She currently serves as the Bay District Superintendent in the Cal-Nevada Conference, as well as the Director of Innovative Ministries and Congregational Vitality for the conference. She has served as the chair of the conference’s Council on Finance and Administration. She is a four-time elected delegate to the General Conference, The United Methodist Church’s highest legislative body. </w:t>
      </w:r>
    </w:p>
    <w:p w14:paraId="46A87BE0" w14:textId="77777777" w:rsidR="00ED2676" w:rsidRPr="00ED2676" w:rsidRDefault="00ED2676" w:rsidP="00ED2676">
      <w:pPr>
        <w:spacing w:after="160"/>
        <w:rPr>
          <w:rFonts w:ascii="Calibri" w:eastAsia="Times New Roman" w:hAnsi="Calibri" w:cs="Calibri"/>
          <w:kern w:val="0"/>
          <w14:ligatures w14:val="none"/>
        </w:rPr>
      </w:pPr>
      <w:r w:rsidRPr="00ED2676">
        <w:rPr>
          <w:rFonts w:ascii="Calibri" w:eastAsia="Times New Roman" w:hAnsi="Calibri" w:cs="Calibri"/>
          <w:color w:val="000000"/>
          <w:kern w:val="0"/>
          <w14:ligatures w14:val="none"/>
        </w:rPr>
        <w:lastRenderedPageBreak/>
        <w:t>Before her appointment to the superintendency, she was senior pastor of Senior Pastor of Epworth United Methodist Church, Berkeley, CA, multi-racial and multi-cultural congregation. </w:t>
      </w:r>
    </w:p>
    <w:p w14:paraId="48A52587" w14:textId="77777777" w:rsidR="00ED2676" w:rsidRPr="00ED2676" w:rsidRDefault="00ED2676" w:rsidP="00ED2676">
      <w:pPr>
        <w:spacing w:after="160"/>
        <w:rPr>
          <w:rFonts w:ascii="Calibri" w:eastAsia="Times New Roman" w:hAnsi="Calibri" w:cs="Calibri"/>
          <w:kern w:val="0"/>
          <w14:ligatures w14:val="none"/>
        </w:rPr>
      </w:pPr>
      <w:r w:rsidRPr="00ED2676">
        <w:rPr>
          <w:rFonts w:ascii="Calibri" w:eastAsia="Times New Roman" w:hAnsi="Calibri" w:cs="Calibri"/>
          <w:color w:val="000000"/>
          <w:kern w:val="0"/>
          <w14:ligatures w14:val="none"/>
        </w:rPr>
        <w:t xml:space="preserve">She earned her PhD from Graduate Theological Union, Berkeley, CA, where her dissertation focused on theology and nonviolence in multifaith residential communities. She earned her Master of Divinity from Garrett-Evangelical Theological Seminary, Evanston, IL, and a Bachelor of Arts, English from Rice University, Houston. She was also an MA Fellow in the Pluralism Project at Harvard University, Cambridge, MA. </w:t>
      </w:r>
    </w:p>
    <w:p w14:paraId="029D8E21" w14:textId="77777777" w:rsidR="00ED2676" w:rsidRPr="00ED2676" w:rsidRDefault="00ED2676" w:rsidP="00ED2676">
      <w:pPr>
        <w:rPr>
          <w:rFonts w:ascii="Times New Roman" w:eastAsia="Times New Roman" w:hAnsi="Times New Roman" w:cs="Times New Roman"/>
          <w:kern w:val="0"/>
          <w14:ligatures w14:val="none"/>
        </w:rPr>
      </w:pPr>
    </w:p>
    <w:p w14:paraId="153E1F30" w14:textId="77777777" w:rsidR="00661222" w:rsidRDefault="00661222" w:rsidP="00661222">
      <w:r>
        <w:t xml:space="preserve">Employment History: </w:t>
      </w:r>
    </w:p>
    <w:p w14:paraId="123E3E6C" w14:textId="77777777" w:rsidR="00661222" w:rsidRDefault="00661222" w:rsidP="00661222"/>
    <w:p w14:paraId="6FCC410A" w14:textId="0B3F30C2" w:rsidR="00661222" w:rsidRPr="00661222" w:rsidRDefault="00661222" w:rsidP="00661222">
      <w:pPr>
        <w:rPr>
          <w:b/>
          <w:bCs/>
        </w:rPr>
      </w:pPr>
      <w:r w:rsidRPr="00661222">
        <w:rPr>
          <w:b/>
          <w:bCs/>
        </w:rPr>
        <w:t>Claremont School of Theology</w:t>
      </w:r>
    </w:p>
    <w:p w14:paraId="27BB5A18" w14:textId="77777777" w:rsidR="00661222" w:rsidRDefault="00661222" w:rsidP="00661222">
      <w:r>
        <w:t>Claremont, CA</w:t>
      </w:r>
    </w:p>
    <w:p w14:paraId="597C23BB" w14:textId="77777777" w:rsidR="00661222" w:rsidRDefault="00661222" w:rsidP="00661222">
      <w:r>
        <w:t>Adjunct Faculty</w:t>
      </w:r>
    </w:p>
    <w:p w14:paraId="0A73B50C" w14:textId="77777777" w:rsidR="00661222" w:rsidRDefault="00661222" w:rsidP="00661222">
      <w:r>
        <w:t>2022-Present</w:t>
      </w:r>
    </w:p>
    <w:p w14:paraId="4BA95E87" w14:textId="77777777" w:rsidR="00661222" w:rsidRDefault="00661222" w:rsidP="00661222"/>
    <w:p w14:paraId="43BF382A" w14:textId="73860207" w:rsidR="00661222" w:rsidRPr="00661222" w:rsidRDefault="00661222" w:rsidP="00661222">
      <w:pPr>
        <w:rPr>
          <w:b/>
          <w:bCs/>
        </w:rPr>
      </w:pPr>
      <w:r w:rsidRPr="00661222">
        <w:rPr>
          <w:b/>
          <w:bCs/>
        </w:rPr>
        <w:t>California-Nevada Annual Conference of the United Methodist Church</w:t>
      </w:r>
    </w:p>
    <w:p w14:paraId="19DA6F63" w14:textId="77777777" w:rsidR="00661222" w:rsidRDefault="00661222" w:rsidP="00661222">
      <w:r>
        <w:t>West Sacramento, CA</w:t>
      </w:r>
    </w:p>
    <w:p w14:paraId="6BEFF16B" w14:textId="77777777" w:rsidR="00661222" w:rsidRDefault="00661222" w:rsidP="00661222">
      <w:r>
        <w:t>Bay District Superintendent</w:t>
      </w:r>
    </w:p>
    <w:p w14:paraId="6F0D8882" w14:textId="77777777" w:rsidR="00661222" w:rsidRDefault="00661222" w:rsidP="00661222">
      <w:r>
        <w:t>2023</w:t>
      </w:r>
    </w:p>
    <w:p w14:paraId="27E851AF" w14:textId="77777777" w:rsidR="00661222" w:rsidRDefault="00661222" w:rsidP="00661222"/>
    <w:p w14:paraId="753ADFFB" w14:textId="7708CE89" w:rsidR="00661222" w:rsidRPr="00661222" w:rsidRDefault="00661222" w:rsidP="00661222">
      <w:pPr>
        <w:rPr>
          <w:b/>
          <w:bCs/>
        </w:rPr>
      </w:pPr>
      <w:r w:rsidRPr="00661222">
        <w:rPr>
          <w:b/>
          <w:bCs/>
        </w:rPr>
        <w:t>Epworth United Methodist Church</w:t>
      </w:r>
    </w:p>
    <w:p w14:paraId="6EAF8AA7" w14:textId="77777777" w:rsidR="00661222" w:rsidRDefault="00661222" w:rsidP="00661222">
      <w:r>
        <w:t>Berkeley, CA</w:t>
      </w:r>
    </w:p>
    <w:p w14:paraId="5F672D37" w14:textId="77777777" w:rsidR="00661222" w:rsidRDefault="00661222" w:rsidP="00661222">
      <w:r>
        <w:t>Senior Pastor</w:t>
      </w:r>
    </w:p>
    <w:p w14:paraId="0A1DF868" w14:textId="77777777" w:rsidR="00661222" w:rsidRDefault="00661222" w:rsidP="00661222"/>
    <w:p w14:paraId="143E7D43" w14:textId="02F19CEE" w:rsidR="00661222" w:rsidRDefault="00661222" w:rsidP="00661222">
      <w:r>
        <w:t>2017-2023</w:t>
      </w:r>
    </w:p>
    <w:p w14:paraId="3C58247E" w14:textId="77777777" w:rsidR="00661222" w:rsidRDefault="00661222" w:rsidP="00661222">
      <w:r>
        <w:t>Fellowship of Reconciliation</w:t>
      </w:r>
    </w:p>
    <w:p w14:paraId="1C7CD59C" w14:textId="77777777" w:rsidR="00661222" w:rsidRDefault="00661222" w:rsidP="00661222">
      <w:r>
        <w:t>New York and Nyack, NY</w:t>
      </w:r>
    </w:p>
    <w:p w14:paraId="0D55342F" w14:textId="77777777" w:rsidR="00661222" w:rsidRDefault="00661222" w:rsidP="00661222"/>
    <w:p w14:paraId="7C1B815C" w14:textId="1692806B" w:rsidR="00661222" w:rsidRPr="00661222" w:rsidRDefault="00661222" w:rsidP="00661222">
      <w:pPr>
        <w:rPr>
          <w:b/>
          <w:bCs/>
        </w:rPr>
      </w:pPr>
      <w:r w:rsidRPr="00661222">
        <w:rPr>
          <w:b/>
          <w:bCs/>
        </w:rPr>
        <w:t>Executive Director</w:t>
      </w:r>
    </w:p>
    <w:p w14:paraId="463E8F65" w14:textId="77777777" w:rsidR="00661222" w:rsidRDefault="00661222" w:rsidP="00661222">
      <w:r>
        <w:t>2013-2017</w:t>
      </w:r>
    </w:p>
    <w:p w14:paraId="691001F6" w14:textId="36B2F8B6" w:rsidR="00661222" w:rsidRDefault="00661222" w:rsidP="00661222">
      <w:r>
        <w:t>University of California, Davis, Cal Aggie Christian Association</w:t>
      </w:r>
    </w:p>
    <w:p w14:paraId="26282644" w14:textId="77777777" w:rsidR="00661222" w:rsidRDefault="00661222" w:rsidP="00661222">
      <w:r>
        <w:t>Davis, CA</w:t>
      </w:r>
    </w:p>
    <w:p w14:paraId="0ABA8DAD" w14:textId="77777777" w:rsidR="00661222" w:rsidRDefault="00661222" w:rsidP="00661222"/>
    <w:p w14:paraId="4F0C3B23" w14:textId="0B56AF24" w:rsidR="00661222" w:rsidRPr="00661222" w:rsidRDefault="00661222" w:rsidP="00661222">
      <w:pPr>
        <w:rPr>
          <w:b/>
          <w:bCs/>
        </w:rPr>
      </w:pPr>
      <w:r w:rsidRPr="00661222">
        <w:rPr>
          <w:b/>
          <w:bCs/>
        </w:rPr>
        <w:t>Executive Director and Campus Pastor, Founder of Multifaith Living Community</w:t>
      </w:r>
    </w:p>
    <w:p w14:paraId="23458981" w14:textId="77777777" w:rsidR="00661222" w:rsidRDefault="00661222" w:rsidP="00661222">
      <w:r>
        <w:t>1999-2013</w:t>
      </w:r>
    </w:p>
    <w:p w14:paraId="3DB8E0E5" w14:textId="77777777" w:rsidR="00661222" w:rsidRDefault="00661222" w:rsidP="00661222">
      <w:r>
        <w:t>UM General Board of Higher Education and Ministry</w:t>
      </w:r>
    </w:p>
    <w:p w14:paraId="78989285" w14:textId="77777777" w:rsidR="00661222" w:rsidRDefault="00661222" w:rsidP="00661222">
      <w:r>
        <w:t>Nashville, TN</w:t>
      </w:r>
    </w:p>
    <w:p w14:paraId="1039F6A6" w14:textId="77777777" w:rsidR="00661222" w:rsidRDefault="00661222" w:rsidP="00661222">
      <w:r>
        <w:t>Consultant and Speaker</w:t>
      </w:r>
    </w:p>
    <w:p w14:paraId="1AB7FB39" w14:textId="77777777" w:rsidR="00661222" w:rsidRDefault="00661222" w:rsidP="00661222">
      <w:r>
        <w:t>2005-2013</w:t>
      </w:r>
    </w:p>
    <w:p w14:paraId="1F2D8709" w14:textId="77777777" w:rsidR="00661222" w:rsidRDefault="00661222" w:rsidP="00661222">
      <w:r>
        <w:t>Pacific School of Religion</w:t>
      </w:r>
    </w:p>
    <w:p w14:paraId="30A22921" w14:textId="77777777" w:rsidR="00661222" w:rsidRDefault="00661222" w:rsidP="00661222">
      <w:r>
        <w:t>Berkeley, CA</w:t>
      </w:r>
    </w:p>
    <w:p w14:paraId="5810AE0E" w14:textId="77777777" w:rsidR="00661222" w:rsidRDefault="00661222" w:rsidP="00661222">
      <w:r>
        <w:t>Adjunct Facility</w:t>
      </w:r>
    </w:p>
    <w:p w14:paraId="12F22B7A" w14:textId="77777777" w:rsidR="00661222" w:rsidRDefault="00661222" w:rsidP="00661222">
      <w:r>
        <w:t>2011-2012</w:t>
      </w:r>
    </w:p>
    <w:p w14:paraId="71951208" w14:textId="77777777" w:rsidR="00661222" w:rsidRDefault="00661222" w:rsidP="00661222"/>
    <w:p w14:paraId="6F7A995F" w14:textId="6C50C4A6" w:rsidR="00661222" w:rsidRDefault="00661222" w:rsidP="00661222">
      <w:r>
        <w:t>Centenary United Methodist Church</w:t>
      </w:r>
    </w:p>
    <w:p w14:paraId="4D5AB83D" w14:textId="77777777" w:rsidR="00661222" w:rsidRDefault="00661222" w:rsidP="00661222">
      <w:r>
        <w:t>Lawrence, KS</w:t>
      </w:r>
    </w:p>
    <w:p w14:paraId="2C5AD733" w14:textId="77777777" w:rsidR="00661222" w:rsidRDefault="00661222" w:rsidP="00661222"/>
    <w:p w14:paraId="33FE8D9B" w14:textId="77777777" w:rsidR="00661222" w:rsidRDefault="00661222" w:rsidP="00661222">
      <w:r>
        <w:t>General Board of Church and Society Page 2</w:t>
      </w:r>
    </w:p>
    <w:p w14:paraId="478B3120" w14:textId="77777777" w:rsidR="00661222" w:rsidRDefault="00661222" w:rsidP="00661222">
      <w:r>
        <w:t>General Secretary</w:t>
      </w:r>
    </w:p>
    <w:p w14:paraId="41E86CD8" w14:textId="77777777" w:rsidR="00661222" w:rsidRDefault="00661222" w:rsidP="00661222"/>
    <w:p w14:paraId="0CA47A9B" w14:textId="77777777" w:rsidR="00661222" w:rsidRDefault="00661222" w:rsidP="00661222">
      <w:r>
        <w:t>Trusted Advisors Transforming Communities</w:t>
      </w:r>
    </w:p>
    <w:p w14:paraId="1D004183" w14:textId="77777777" w:rsidR="00661222" w:rsidRDefault="00661222" w:rsidP="00661222">
      <w:r>
        <w:t>Pastor</w:t>
      </w:r>
    </w:p>
    <w:p w14:paraId="2DDDF0B8" w14:textId="77777777" w:rsidR="00661222" w:rsidRDefault="00661222" w:rsidP="00661222">
      <w:r>
        <w:t>1995-1998</w:t>
      </w:r>
    </w:p>
    <w:p w14:paraId="36688A2D" w14:textId="77777777" w:rsidR="00661222" w:rsidRDefault="00661222" w:rsidP="00661222">
      <w:r>
        <w:t>Georgetown University</w:t>
      </w:r>
    </w:p>
    <w:p w14:paraId="6389B730" w14:textId="77777777" w:rsidR="00661222" w:rsidRDefault="00661222" w:rsidP="00661222">
      <w:r>
        <w:t>Washington, DC</w:t>
      </w:r>
    </w:p>
    <w:p w14:paraId="35459A49" w14:textId="77777777" w:rsidR="00661222" w:rsidRDefault="00661222" w:rsidP="00661222">
      <w:r>
        <w:t xml:space="preserve">Research Assistant, Center for Immigration </w:t>
      </w:r>
      <w:proofErr w:type="gramStart"/>
      <w:r>
        <w:t>Policy</w:t>
      </w:r>
      <w:proofErr w:type="gramEnd"/>
      <w:r>
        <w:t xml:space="preserve"> and Refugee</w:t>
      </w:r>
    </w:p>
    <w:p w14:paraId="4A3CA0EF" w14:textId="77777777" w:rsidR="00661222" w:rsidRDefault="00661222" w:rsidP="00661222">
      <w:r>
        <w:t>Assistance</w:t>
      </w:r>
    </w:p>
    <w:p w14:paraId="2B2CCB38" w14:textId="12F6D66E" w:rsidR="00283389" w:rsidRDefault="00661222" w:rsidP="00661222">
      <w:r>
        <w:t>1990-1991</w:t>
      </w:r>
    </w:p>
    <w:sectPr w:rsidR="002833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676"/>
    <w:rsid w:val="00016B9F"/>
    <w:rsid w:val="0027161F"/>
    <w:rsid w:val="00283389"/>
    <w:rsid w:val="00321A41"/>
    <w:rsid w:val="00397271"/>
    <w:rsid w:val="00661222"/>
    <w:rsid w:val="008901D4"/>
    <w:rsid w:val="008C48AE"/>
    <w:rsid w:val="009D26A2"/>
    <w:rsid w:val="00DA020A"/>
    <w:rsid w:val="00EB1898"/>
    <w:rsid w:val="00ED2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34727F"/>
  <w15:chartTrackingRefBased/>
  <w15:docId w15:val="{5AC8F8FB-D713-194C-99F2-4C6304D58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6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6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6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6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676"/>
    <w:rPr>
      <w:rFonts w:eastAsiaTheme="majorEastAsia" w:cstheme="majorBidi"/>
      <w:color w:val="272727" w:themeColor="text1" w:themeTint="D8"/>
    </w:rPr>
  </w:style>
  <w:style w:type="paragraph" w:styleId="Title">
    <w:name w:val="Title"/>
    <w:basedOn w:val="Normal"/>
    <w:next w:val="Normal"/>
    <w:link w:val="TitleChar"/>
    <w:uiPriority w:val="10"/>
    <w:qFormat/>
    <w:rsid w:val="00ED26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6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6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2676"/>
    <w:rPr>
      <w:i/>
      <w:iCs/>
      <w:color w:val="404040" w:themeColor="text1" w:themeTint="BF"/>
    </w:rPr>
  </w:style>
  <w:style w:type="paragraph" w:styleId="ListParagraph">
    <w:name w:val="List Paragraph"/>
    <w:basedOn w:val="Normal"/>
    <w:uiPriority w:val="34"/>
    <w:qFormat/>
    <w:rsid w:val="00ED2676"/>
    <w:pPr>
      <w:ind w:left="720"/>
      <w:contextualSpacing/>
    </w:pPr>
  </w:style>
  <w:style w:type="character" w:styleId="IntenseEmphasis">
    <w:name w:val="Intense Emphasis"/>
    <w:basedOn w:val="DefaultParagraphFont"/>
    <w:uiPriority w:val="21"/>
    <w:qFormat/>
    <w:rsid w:val="00ED2676"/>
    <w:rPr>
      <w:i/>
      <w:iCs/>
      <w:color w:val="0F4761" w:themeColor="accent1" w:themeShade="BF"/>
    </w:rPr>
  </w:style>
  <w:style w:type="paragraph" w:styleId="IntenseQuote">
    <w:name w:val="Intense Quote"/>
    <w:basedOn w:val="Normal"/>
    <w:next w:val="Normal"/>
    <w:link w:val="IntenseQuoteChar"/>
    <w:uiPriority w:val="30"/>
    <w:qFormat/>
    <w:rsid w:val="00ED2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676"/>
    <w:rPr>
      <w:i/>
      <w:iCs/>
      <w:color w:val="0F4761" w:themeColor="accent1" w:themeShade="BF"/>
    </w:rPr>
  </w:style>
  <w:style w:type="character" w:styleId="IntenseReference">
    <w:name w:val="Intense Reference"/>
    <w:basedOn w:val="DefaultParagraphFont"/>
    <w:uiPriority w:val="32"/>
    <w:qFormat/>
    <w:rsid w:val="00ED2676"/>
    <w:rPr>
      <w:b/>
      <w:bCs/>
      <w:smallCaps/>
      <w:color w:val="0F4761" w:themeColor="accent1" w:themeShade="BF"/>
      <w:spacing w:val="5"/>
    </w:rPr>
  </w:style>
  <w:style w:type="paragraph" w:styleId="NormalWeb">
    <w:name w:val="Normal (Web)"/>
    <w:basedOn w:val="Normal"/>
    <w:uiPriority w:val="99"/>
    <w:semiHidden/>
    <w:unhideWhenUsed/>
    <w:rsid w:val="00ED2676"/>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54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Corey</dc:creator>
  <cp:keywords/>
  <dc:description/>
  <cp:lastModifiedBy>Jeff Corey</cp:lastModifiedBy>
  <cp:revision>2</cp:revision>
  <dcterms:created xsi:type="dcterms:W3CDTF">2024-03-01T00:06:00Z</dcterms:created>
  <dcterms:modified xsi:type="dcterms:W3CDTF">2024-03-01T13:46:00Z</dcterms:modified>
</cp:coreProperties>
</file>